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772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right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город Сургут</w:t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17</w:t>
      </w:r>
      <w:r>
        <w:rPr>
          <w:rFonts w:ascii="Times New Roman" w:eastAsia="Times New Roman" w:hAnsi="Times New Roman" w:cs="Times New Roman"/>
        </w:rPr>
        <w:t xml:space="preserve"> июня</w:t>
      </w:r>
      <w:r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</w:t>
      </w:r>
      <w:r>
        <w:rPr>
          <w:rFonts w:ascii="Times New Roman" w:eastAsia="Times New Roman" w:hAnsi="Times New Roman" w:cs="Times New Roman"/>
        </w:rPr>
        <w:t>овой судья судебного участка № 3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округа-Югры </w:t>
      </w:r>
      <w:r>
        <w:rPr>
          <w:rFonts w:ascii="Times New Roman" w:eastAsia="Times New Roman" w:hAnsi="Times New Roman" w:cs="Times New Roman"/>
        </w:rPr>
        <w:t>Ачкасова Е</w:t>
      </w:r>
      <w:r>
        <w:rPr>
          <w:rFonts w:ascii="Times New Roman" w:eastAsia="Times New Roman" w:hAnsi="Times New Roman" w:cs="Times New Roman"/>
        </w:rPr>
        <w:t>лена Владимировна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находящийся</w:t>
      </w:r>
      <w:r>
        <w:rPr>
          <w:rFonts w:ascii="Times New Roman" w:eastAsia="Times New Roman" w:hAnsi="Times New Roman" w:cs="Times New Roman"/>
        </w:rPr>
        <w:t xml:space="preserve"> по адресу: Ханты-Мансийский АО-Югра 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Сургут ул. </w:t>
      </w:r>
      <w:r>
        <w:rPr>
          <w:rFonts w:ascii="Times New Roman" w:eastAsia="Times New Roman" w:hAnsi="Times New Roman" w:cs="Times New Roman"/>
        </w:rPr>
        <w:t>Гагарина д. 9 к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б. 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рассмотрев материалы дела </w:t>
      </w:r>
      <w:r>
        <w:rPr>
          <w:rFonts w:ascii="Times New Roman" w:eastAsia="Times New Roman" w:hAnsi="Times New Roman" w:cs="Times New Roman"/>
        </w:rPr>
        <w:t xml:space="preserve">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>Плашкина Дениса Андреевича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1rplc-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года рождения, уроженца </w:t>
      </w:r>
      <w:r>
        <w:rPr>
          <w:rStyle w:val="cat-UserDefinedgrp-32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гражданина </w:t>
      </w:r>
      <w:r>
        <w:rPr>
          <w:rStyle w:val="cat-UserDefinedgrp-33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ВУ </w:t>
      </w:r>
      <w:r>
        <w:rPr>
          <w:rStyle w:val="cat-UserDefinedgrp-21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ИНН </w:t>
      </w:r>
      <w:r>
        <w:rPr>
          <w:rStyle w:val="cat-UserDefinedgrp-22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зарегистрированного и проживающего по адресу: </w:t>
      </w:r>
      <w:r>
        <w:rPr>
          <w:rStyle w:val="cat-UserDefinedgrp-34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работающего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567"/>
        <w:jc w:val="center"/>
      </w:pP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Плашкин Д.А.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27</w:t>
      </w:r>
      <w:r>
        <w:rPr>
          <w:rFonts w:ascii="Times New Roman" w:eastAsia="Times New Roman" w:hAnsi="Times New Roman" w:cs="Times New Roman"/>
        </w:rPr>
        <w:t xml:space="preserve"> мин. на </w:t>
      </w:r>
      <w:r>
        <w:rPr>
          <w:rFonts w:ascii="Times New Roman" w:eastAsia="Times New Roman" w:hAnsi="Times New Roman" w:cs="Times New Roman"/>
        </w:rPr>
        <w:t>563</w:t>
      </w:r>
      <w:r>
        <w:rPr>
          <w:rFonts w:ascii="Times New Roman" w:eastAsia="Times New Roman" w:hAnsi="Times New Roman" w:cs="Times New Roman"/>
        </w:rPr>
        <w:t xml:space="preserve"> км. автодороги </w:t>
      </w:r>
      <w:r>
        <w:rPr>
          <w:rFonts w:ascii="Times New Roman" w:eastAsia="Times New Roman" w:hAnsi="Times New Roman" w:cs="Times New Roman"/>
        </w:rPr>
        <w:t>Р404 Тюмень – Ханты-Манс</w:t>
      </w:r>
      <w:r>
        <w:rPr>
          <w:rFonts w:ascii="Times New Roman" w:eastAsia="Times New Roman" w:hAnsi="Times New Roman" w:cs="Times New Roman"/>
        </w:rPr>
        <w:t>ий</w:t>
      </w:r>
      <w:r>
        <w:rPr>
          <w:rFonts w:ascii="Times New Roman" w:eastAsia="Times New Roman" w:hAnsi="Times New Roman" w:cs="Times New Roman"/>
        </w:rPr>
        <w:t>ск,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Нефтеюганский район, </w:t>
      </w:r>
      <w:r>
        <w:rPr>
          <w:rFonts w:ascii="Times New Roman" w:eastAsia="Times New Roman" w:hAnsi="Times New Roman" w:cs="Times New Roman"/>
        </w:rPr>
        <w:t xml:space="preserve">ХМАО-Югра, </w:t>
      </w:r>
      <w:r>
        <w:rPr>
          <w:rFonts w:ascii="Times New Roman" w:eastAsia="Times New Roman" w:hAnsi="Times New Roman" w:cs="Times New Roman"/>
        </w:rPr>
        <w:t xml:space="preserve">управляя транспортным средством </w:t>
      </w:r>
      <w:r>
        <w:rPr>
          <w:rFonts w:ascii="Times New Roman" w:eastAsia="Times New Roman" w:hAnsi="Times New Roman" w:cs="Times New Roman"/>
        </w:rPr>
        <w:t>Киа Рио</w:t>
      </w:r>
      <w:r>
        <w:rPr>
          <w:rFonts w:ascii="Times New Roman" w:eastAsia="Times New Roman" w:hAnsi="Times New Roman" w:cs="Times New Roman"/>
        </w:rPr>
        <w:t xml:space="preserve"> г/н </w:t>
      </w:r>
      <w:r>
        <w:rPr>
          <w:rStyle w:val="cat-UserDefinedgrp-35rplc-2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п. 1.3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ПДД РФ, </w:t>
      </w:r>
      <w:r>
        <w:rPr>
          <w:rFonts w:ascii="Times New Roman" w:eastAsia="Times New Roman" w:hAnsi="Times New Roman" w:cs="Times New Roman"/>
        </w:rPr>
        <w:t>совершил обгон в зоне действия дорожного знака 3.20 «Обгон запрещен» с выездом на полосу дороги предназначенную для встречного движения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Таким образом совершил административное правонарушение, предусмотренное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</w:rPr>
        <w:t>Плашкин Д.А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 будучи извещенным надлежащим образом о времени и месте судебного разбирательства, не присутствовал, ходатайство об отложении судебного заседания не заявлял. При таких обстоятельствах и на основании ст.25.1 КоАП РФ, судья полагает возможным рассмотреть дело в отсутствие лица, в отношении которого ведется производство по делу, по имеющимся доказательствам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материалы дела, суд приходит к следующему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Из диспозиции ч. 4 ст.12.15 КоАП РФ,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и за него не установлена ответственность частью 3 данной статьи.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 соответствии с</w:t>
      </w:r>
      <w:r>
        <w:rPr>
          <w:rFonts w:ascii="Times New Roman" w:eastAsia="Times New Roman" w:hAnsi="Times New Roman" w:cs="Times New Roman"/>
        </w:rPr>
        <w:t xml:space="preserve"> п.1.3 ПДД РФ,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Согласно п.3 Приложения 1 к ПДД РФ, дорожный знак 3.20 «Обгон запрещен», запрещает обгон всех транспортных средств, кроме тихоходных транспортных средств, гужевых повозок, мопедов и двухколесных мотоциклов без бокового прицепа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Плашкина Д.А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 доказана исследованными в судебном заседании документами: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протоколом об административном правонарушении, согласно которого </w:t>
      </w:r>
      <w:r>
        <w:rPr>
          <w:rFonts w:ascii="Times New Roman" w:eastAsia="Times New Roman" w:hAnsi="Times New Roman" w:cs="Times New Roman"/>
        </w:rPr>
        <w:t>Плашкин Д.А. 13.05</w:t>
      </w:r>
      <w:r>
        <w:rPr>
          <w:rFonts w:ascii="Times New Roman" w:eastAsia="Times New Roman" w:hAnsi="Times New Roman" w:cs="Times New Roman"/>
        </w:rPr>
        <w:t>.2026 в 10 час. 27 мин. на 563 км. автодороги Р404 Тюмень – Ханты-Манс</w:t>
      </w:r>
      <w:r>
        <w:rPr>
          <w:rFonts w:ascii="Times New Roman" w:eastAsia="Times New Roman" w:hAnsi="Times New Roman" w:cs="Times New Roman"/>
        </w:rPr>
        <w:t>ий</w:t>
      </w:r>
      <w:r>
        <w:rPr>
          <w:rFonts w:ascii="Times New Roman" w:eastAsia="Times New Roman" w:hAnsi="Times New Roman" w:cs="Times New Roman"/>
        </w:rPr>
        <w:t xml:space="preserve">ск, Нефтеюганский район, ХМАО-Югра, управляя транспортным средством Киа Рио г/н </w:t>
      </w:r>
      <w:r>
        <w:rPr>
          <w:rStyle w:val="cat-UserDefinedgrp-35rplc-3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п. 1.3 ПДД РФ, совершил обгон в зоне действия дорожного знака 3.20 «Обгон запрещен» с выездом на полосу дороги предназначенную для встречного движения</w:t>
      </w:r>
      <w:r>
        <w:rPr>
          <w:rFonts w:ascii="Times New Roman" w:eastAsia="Times New Roman" w:hAnsi="Times New Roman" w:cs="Times New Roman"/>
        </w:rPr>
        <w:t>. Таким образом совершил административное правонарушение, предусмотренное ч. 4 ст. 12.15 КоАП РФ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схемой места нарушения, подписанной </w:t>
      </w:r>
      <w:r>
        <w:rPr>
          <w:rFonts w:ascii="Times New Roman" w:eastAsia="Times New Roman" w:hAnsi="Times New Roman" w:cs="Times New Roman"/>
        </w:rPr>
        <w:t>Плашкиным Д.А</w:t>
      </w:r>
      <w:r>
        <w:rPr>
          <w:rFonts w:ascii="Times New Roman" w:eastAsia="Times New Roman" w:hAnsi="Times New Roman" w:cs="Times New Roman"/>
        </w:rPr>
        <w:t xml:space="preserve">. без каких-либо замечаний, согласно которой </w:t>
      </w:r>
      <w:r>
        <w:rPr>
          <w:rFonts w:ascii="Times New Roman" w:eastAsia="Times New Roman" w:hAnsi="Times New Roman" w:cs="Times New Roman"/>
        </w:rPr>
        <w:t>Плашкин Д.А. 13.05</w:t>
      </w:r>
      <w:r>
        <w:rPr>
          <w:rFonts w:ascii="Times New Roman" w:eastAsia="Times New Roman" w:hAnsi="Times New Roman" w:cs="Times New Roman"/>
        </w:rPr>
        <w:t>.2026 в 10 час. 27 мин. на 563 км. автодороги Р404 Тюмень – Ханты-Манс</w:t>
      </w:r>
      <w:r>
        <w:rPr>
          <w:rFonts w:ascii="Times New Roman" w:eastAsia="Times New Roman" w:hAnsi="Times New Roman" w:cs="Times New Roman"/>
        </w:rPr>
        <w:t>ий</w:t>
      </w:r>
      <w:r>
        <w:rPr>
          <w:rFonts w:ascii="Times New Roman" w:eastAsia="Times New Roman" w:hAnsi="Times New Roman" w:cs="Times New Roman"/>
        </w:rPr>
        <w:t xml:space="preserve">ск, Нефтеюганский район, ХМАО-Югра, управляя транспортным средством Киа Рио г/н </w:t>
      </w:r>
      <w:r>
        <w:rPr>
          <w:rStyle w:val="cat-UserDefinedgrp-35rplc-4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п. 1.3 ПДД РФ, совершил обгон в зоне действия дорожного знака 3.20 «Обгон запрещен» с выездом на полосу дороги предназначенную для встречного движения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рапортом </w:t>
      </w:r>
      <w:r>
        <w:rPr>
          <w:rFonts w:ascii="Times New Roman" w:eastAsia="Times New Roman" w:hAnsi="Times New Roman" w:cs="Times New Roman"/>
        </w:rPr>
        <w:t xml:space="preserve">ст. </w:t>
      </w:r>
      <w:r>
        <w:rPr>
          <w:rFonts w:ascii="Times New Roman" w:eastAsia="Times New Roman" w:hAnsi="Times New Roman" w:cs="Times New Roman"/>
        </w:rPr>
        <w:t xml:space="preserve">ИДПС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ДПС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</w:t>
      </w:r>
      <w:r>
        <w:rPr>
          <w:rFonts w:ascii="Times New Roman" w:eastAsia="Times New Roman" w:hAnsi="Times New Roman" w:cs="Times New Roman"/>
        </w:rPr>
        <w:t>АИ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МВД </w:t>
      </w:r>
      <w:r>
        <w:rPr>
          <w:rFonts w:ascii="Times New Roman" w:eastAsia="Times New Roman" w:hAnsi="Times New Roman" w:cs="Times New Roman"/>
        </w:rPr>
        <w:t xml:space="preserve">России по </w:t>
      </w:r>
      <w:r>
        <w:rPr>
          <w:rFonts w:ascii="Times New Roman" w:eastAsia="Times New Roman" w:hAnsi="Times New Roman" w:cs="Times New Roman"/>
        </w:rPr>
        <w:t>Нефтеюганскому району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согласно которого </w:t>
      </w:r>
      <w:r>
        <w:rPr>
          <w:rFonts w:ascii="Times New Roman" w:eastAsia="Times New Roman" w:hAnsi="Times New Roman" w:cs="Times New Roman"/>
        </w:rPr>
        <w:t>Плашкин Д.А. 13.05</w:t>
      </w:r>
      <w:r>
        <w:rPr>
          <w:rFonts w:ascii="Times New Roman" w:eastAsia="Times New Roman" w:hAnsi="Times New Roman" w:cs="Times New Roman"/>
        </w:rPr>
        <w:t>.2026 в 10 час. 27 мин. на 563 км. автодороги Р404 Тюмень – Ханты-Манс</w:t>
      </w:r>
      <w:r>
        <w:rPr>
          <w:rFonts w:ascii="Times New Roman" w:eastAsia="Times New Roman" w:hAnsi="Times New Roman" w:cs="Times New Roman"/>
        </w:rPr>
        <w:t>ий</w:t>
      </w:r>
      <w:r>
        <w:rPr>
          <w:rFonts w:ascii="Times New Roman" w:eastAsia="Times New Roman" w:hAnsi="Times New Roman" w:cs="Times New Roman"/>
        </w:rPr>
        <w:t xml:space="preserve">ск, Нефтеюганский район, ХМАО-Югра, управляя транспортным средством Киа Рио г/н </w:t>
      </w:r>
      <w:r>
        <w:rPr>
          <w:rStyle w:val="cat-UserDefinedgrp-35rplc-5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п. 1.3 ПДД РФ, совершил обгон в зоне действия дорожного знака 3.20 «Обгон запрещен» с выездом на полосу дороги предназначенную для встречного движения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Был составлен протокол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 </w:t>
      </w:r>
      <w:r>
        <w:rPr>
          <w:rFonts w:ascii="Times New Roman" w:eastAsia="Times New Roman" w:hAnsi="Times New Roman" w:cs="Times New Roman"/>
        </w:rPr>
        <w:t>административно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 правонарушени</w:t>
      </w:r>
      <w:r>
        <w:rPr>
          <w:rFonts w:ascii="Times New Roman" w:eastAsia="Times New Roman" w:hAnsi="Times New Roman" w:cs="Times New Roman"/>
        </w:rPr>
        <w:t>и по</w:t>
      </w:r>
      <w:r>
        <w:rPr>
          <w:rFonts w:ascii="Times New Roman" w:eastAsia="Times New Roman" w:hAnsi="Times New Roman" w:cs="Times New Roman"/>
        </w:rPr>
        <w:t xml:space="preserve"> ч. 4 ст. 12.15 КоАП РФ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дислокацией дорожных знаков и разметки; </w:t>
      </w:r>
    </w:p>
    <w:p>
      <w:pPr>
        <w:pStyle w:val="Heading1"/>
        <w:spacing w:before="0" w:after="0"/>
        <w:ind w:firstLine="708"/>
        <w:jc w:val="both"/>
        <w:outlineLvl w:val="9"/>
        <w:rPr>
          <w:b/>
          <w:bCs/>
        </w:rPr>
      </w:pPr>
      <w:r>
        <w:rPr>
          <w:b w:val="0"/>
          <w:bCs w:val="0"/>
          <w:i w:val="0"/>
          <w:sz w:val="24"/>
          <w:szCs w:val="24"/>
        </w:rPr>
        <w:t>- видеозаписью</w:t>
      </w:r>
      <w:r>
        <w:rPr>
          <w:b w:val="0"/>
          <w:bCs w:val="0"/>
          <w:i w:val="0"/>
          <w:sz w:val="24"/>
          <w:szCs w:val="24"/>
        </w:rPr>
        <w:t>, согласно которой</w:t>
      </w:r>
      <w:r>
        <w:rPr>
          <w:b w:val="0"/>
          <w:bCs w:val="0"/>
          <w:i w:val="0"/>
          <w:sz w:val="24"/>
          <w:szCs w:val="24"/>
        </w:rPr>
        <w:t xml:space="preserve"> </w:t>
      </w:r>
      <w:r>
        <w:rPr>
          <w:b w:val="0"/>
          <w:bCs w:val="0"/>
          <w:i w:val="0"/>
          <w:sz w:val="24"/>
          <w:szCs w:val="24"/>
        </w:rPr>
        <w:t xml:space="preserve">автомобиль </w:t>
      </w:r>
      <w:r>
        <w:rPr>
          <w:b w:val="0"/>
          <w:bCs w:val="0"/>
          <w:i w:val="0"/>
          <w:sz w:val="24"/>
          <w:szCs w:val="24"/>
        </w:rPr>
        <w:t xml:space="preserve">Киа Рио г/н </w:t>
      </w:r>
      <w:r>
        <w:rPr>
          <w:rStyle w:val="cat-UserDefinedgrp-35rplc-54"/>
          <w:b w:val="0"/>
          <w:bCs w:val="0"/>
          <w:i w:val="0"/>
          <w:sz w:val="24"/>
          <w:szCs w:val="24"/>
        </w:rPr>
        <w:t>...</w:t>
      </w:r>
      <w:r>
        <w:rPr>
          <w:b w:val="0"/>
          <w:bCs w:val="0"/>
          <w:i w:val="0"/>
          <w:sz w:val="24"/>
          <w:szCs w:val="24"/>
        </w:rPr>
        <w:t xml:space="preserve">, </w:t>
      </w:r>
      <w:r>
        <w:rPr>
          <w:b w:val="0"/>
          <w:bCs w:val="0"/>
          <w:i w:val="0"/>
          <w:sz w:val="24"/>
          <w:szCs w:val="24"/>
        </w:rPr>
        <w:t>совершил обгон в зоне действия дорожного знака 3.20 «Обгон запрещен» с выездом на полосу дороги предназначенную для встречного движения</w:t>
      </w:r>
      <w:r>
        <w:rPr>
          <w:b w:val="0"/>
          <w:bCs w:val="0"/>
          <w:i w:val="0"/>
          <w:sz w:val="24"/>
          <w:szCs w:val="24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Кроме того, судом исследованы: определение о передаче дела об административном правонарушении;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карточка операции с ВУ; карточка учета ТС; </w:t>
      </w:r>
      <w:r>
        <w:rPr>
          <w:rFonts w:ascii="Times New Roman" w:eastAsia="Times New Roman" w:hAnsi="Times New Roman" w:cs="Times New Roman"/>
        </w:rPr>
        <w:t>список нарушений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телефонограмма; </w:t>
      </w:r>
      <w:r>
        <w:rPr>
          <w:rFonts w:ascii="Times New Roman" w:eastAsia="Times New Roman" w:hAnsi="Times New Roman" w:cs="Times New Roman"/>
        </w:rPr>
        <w:t>копия водительского удостоверения</w:t>
      </w:r>
      <w:r>
        <w:rPr>
          <w:rFonts w:ascii="Times New Roman" w:eastAsia="Times New Roman" w:hAnsi="Times New Roman" w:cs="Times New Roman"/>
        </w:rPr>
        <w:t>; копия свидетельства о регистрации ТС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Плашкина Д.А.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мировой судья квалифицирует по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Обстоятельств, смягчающих </w:t>
      </w:r>
      <w:r>
        <w:rPr>
          <w:rFonts w:ascii="Times New Roman" w:eastAsia="Times New Roman" w:hAnsi="Times New Roman" w:cs="Times New Roman"/>
        </w:rPr>
        <w:t>административную ответственность</w:t>
      </w:r>
      <w:r>
        <w:rPr>
          <w:rFonts w:ascii="Times New Roman" w:eastAsia="Times New Roman" w:hAnsi="Times New Roman" w:cs="Times New Roman"/>
        </w:rPr>
        <w:t>, в соответствии со ст.4.2 КоАП РФ, судом не установлено.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Обстоятельством, отягчающим административную ответственность, предусмотренным ст. 4.3 КоАП РФ, суд признает повторность совершения однородного правонарушения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 определении вида и меры наказания,</w:t>
      </w:r>
      <w:r>
        <w:rPr>
          <w:rFonts w:ascii="Times New Roman" w:eastAsia="Times New Roman" w:hAnsi="Times New Roman" w:cs="Times New Roman"/>
        </w:rPr>
        <w:t xml:space="preserve"> суд учитывает тяжесть прав</w:t>
      </w:r>
      <w:r>
        <w:rPr>
          <w:rFonts w:ascii="Times New Roman" w:eastAsia="Times New Roman" w:hAnsi="Times New Roman" w:cs="Times New Roman"/>
        </w:rPr>
        <w:t xml:space="preserve">онарушения, </w:t>
      </w:r>
      <w:r>
        <w:rPr>
          <w:rFonts w:ascii="Times New Roman" w:eastAsia="Times New Roman" w:hAnsi="Times New Roman" w:cs="Times New Roman"/>
        </w:rPr>
        <w:t xml:space="preserve">личность лица, </w:t>
      </w:r>
      <w:r>
        <w:rPr>
          <w:rFonts w:ascii="Times New Roman" w:eastAsia="Times New Roman" w:hAnsi="Times New Roman" w:cs="Times New Roman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</w:rPr>
        <w:t>, его отношение к содеянному.</w:t>
      </w:r>
    </w:p>
    <w:p>
      <w:pPr>
        <w:pStyle w:val="Heading1"/>
        <w:spacing w:before="0" w:after="0"/>
        <w:ind w:firstLine="284"/>
        <w:jc w:val="both"/>
        <w:outlineLvl w:val="9"/>
        <w:rPr>
          <w:b/>
          <w:bCs/>
        </w:rPr>
      </w:pPr>
      <w:r>
        <w:rPr>
          <w:i w:val="0"/>
          <w:sz w:val="24"/>
          <w:szCs w:val="24"/>
        </w:rPr>
        <w:t xml:space="preserve">     </w:t>
      </w:r>
      <w:r>
        <w:rPr>
          <w:i w:val="0"/>
          <w:sz w:val="24"/>
          <w:szCs w:val="24"/>
        </w:rPr>
        <w:t xml:space="preserve"> </w:t>
      </w:r>
      <w:r>
        <w:rPr>
          <w:b w:val="0"/>
          <w:bCs w:val="0"/>
          <w:i w:val="0"/>
          <w:sz w:val="24"/>
          <w:szCs w:val="24"/>
        </w:rPr>
        <w:t>На основании ст. 29.10 Кодекса РФ об административных правонарушениях, мировой судья</w:t>
      </w:r>
    </w:p>
    <w:p>
      <w:pPr>
        <w:spacing w:before="0" w:after="0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 О С Т А Н О В И Л: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ризнать </w:t>
      </w:r>
      <w:r>
        <w:rPr>
          <w:rFonts w:ascii="Times New Roman" w:eastAsia="Times New Roman" w:hAnsi="Times New Roman" w:cs="Times New Roman"/>
        </w:rPr>
        <w:t xml:space="preserve">Плашкина Дениса Андреевича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ст. 12.15 ч. 4 КоАП РФ </w:t>
      </w:r>
      <w:r>
        <w:rPr>
          <w:rFonts w:ascii="Times New Roman" w:eastAsia="Times New Roman" w:hAnsi="Times New Roman" w:cs="Times New Roman"/>
        </w:rPr>
        <w:t>и назначить наказание в виде административного штрафа в размере 7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500 (семь тысяч пятьсот) рублей.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Жалоба на постановление может быть подана в Сургутский городской суд в течение десяти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Административный штраф перечислять на счет получателя платежа 03100643000000018700 в </w:t>
      </w:r>
      <w:r>
        <w:rPr>
          <w:rFonts w:ascii="Times New Roman" w:eastAsia="Times New Roman" w:hAnsi="Times New Roman" w:cs="Times New Roman"/>
        </w:rPr>
        <w:t>ОКЦ № 8 УГУ Банка России</w:t>
      </w:r>
      <w:r>
        <w:rPr>
          <w:rFonts w:ascii="Times New Roman" w:eastAsia="Times New Roman" w:hAnsi="Times New Roman" w:cs="Times New Roman"/>
        </w:rPr>
        <w:t>//УФК по ХМАО-Югре г. Ханты-Мансийск кор./сч. 40102810245370000007 БИК 007162163 ОКТМО 718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8601010390 КПП 860101001 КБК 188 116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011230 1000 1140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>получатель: УФК по ХМАО-Югре (УМВД России по ХМАО-Югре).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УИН: 188104862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</w:rPr>
        <w:t>0</w:t>
      </w:r>
      <w:r>
        <w:rPr>
          <w:rFonts w:ascii="Times New Roman" w:eastAsia="Times New Roman" w:hAnsi="Times New Roman" w:cs="Times New Roman"/>
          <w:b/>
          <w:bCs/>
        </w:rPr>
        <w:t>730003793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Штраф подлежит уплате в течение 60 дней, копия квитанции предоставляется в 101 каб. д.9 ул. Гагарина г. Сургута.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Разъяснить, что п</w:t>
      </w:r>
      <w:r>
        <w:rPr>
          <w:rFonts w:ascii="Times New Roman" w:eastAsia="Times New Roman" w:hAnsi="Times New Roman" w:cs="Times New Roman"/>
        </w:rPr>
        <w:t xml:space="preserve">ри уплате административного штрафа лицом, привлеченным к административной ответственности </w:t>
      </w:r>
      <w:r>
        <w:rPr>
          <w:rFonts w:ascii="Times New Roman" w:eastAsia="Times New Roman" w:hAnsi="Times New Roman" w:cs="Times New Roman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284"/>
        <w:jc w:val="both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>Е.В. Ачкасова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1rplc-6">
    <w:name w:val="cat-UserDefined grp-31 rplc-6"/>
    <w:basedOn w:val="DefaultParagraphFont"/>
  </w:style>
  <w:style w:type="character" w:customStyle="1" w:styleId="cat-UserDefinedgrp-32rplc-8">
    <w:name w:val="cat-UserDefined grp-32 rplc-8"/>
    <w:basedOn w:val="DefaultParagraphFont"/>
  </w:style>
  <w:style w:type="character" w:customStyle="1" w:styleId="cat-UserDefinedgrp-33rplc-9">
    <w:name w:val="cat-UserDefined grp-33 rplc-9"/>
    <w:basedOn w:val="DefaultParagraphFont"/>
  </w:style>
  <w:style w:type="character" w:customStyle="1" w:styleId="cat-UserDefinedgrp-21rplc-12">
    <w:name w:val="cat-UserDefined grp-21 rplc-12"/>
    <w:basedOn w:val="DefaultParagraphFont"/>
  </w:style>
  <w:style w:type="character" w:customStyle="1" w:styleId="cat-UserDefinedgrp-22rplc-14">
    <w:name w:val="cat-UserDefined grp-22 rplc-14"/>
    <w:basedOn w:val="DefaultParagraphFont"/>
  </w:style>
  <w:style w:type="character" w:customStyle="1" w:styleId="cat-UserDefinedgrp-34rplc-16">
    <w:name w:val="cat-UserDefined grp-34 rplc-16"/>
    <w:basedOn w:val="DefaultParagraphFont"/>
  </w:style>
  <w:style w:type="character" w:customStyle="1" w:styleId="cat-UserDefinedgrp-35rplc-25">
    <w:name w:val="cat-UserDefined grp-35 rplc-25"/>
    <w:basedOn w:val="DefaultParagraphFont"/>
  </w:style>
  <w:style w:type="character" w:customStyle="1" w:styleId="cat-UserDefinedgrp-35rplc-34">
    <w:name w:val="cat-UserDefined grp-35 rplc-34"/>
    <w:basedOn w:val="DefaultParagraphFont"/>
  </w:style>
  <w:style w:type="character" w:customStyle="1" w:styleId="cat-UserDefinedgrp-35rplc-42">
    <w:name w:val="cat-UserDefined grp-35 rplc-42"/>
    <w:basedOn w:val="DefaultParagraphFont"/>
  </w:style>
  <w:style w:type="character" w:customStyle="1" w:styleId="cat-UserDefinedgrp-35rplc-51">
    <w:name w:val="cat-UserDefined grp-35 rplc-51"/>
    <w:basedOn w:val="DefaultParagraphFont"/>
  </w:style>
  <w:style w:type="character" w:customStyle="1" w:styleId="cat-UserDefinedgrp-35rplc-54">
    <w:name w:val="cat-UserDefined grp-35 rplc-5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